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20" w:rsidRPr="00875F2A" w:rsidRDefault="00705020" w:rsidP="0070502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Caren Garfen</w:t>
      </w:r>
    </w:p>
    <w:p w:rsidR="00705020" w:rsidRPr="00875F2A" w:rsidRDefault="00705020" w:rsidP="0070502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Curriculum Vitae</w:t>
      </w:r>
    </w:p>
    <w:p w:rsidR="00705020" w:rsidRPr="00875F2A" w:rsidRDefault="00705020" w:rsidP="0070502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05020" w:rsidRPr="00875F2A" w:rsidRDefault="00705020" w:rsidP="00705020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705020" w:rsidRPr="00875F2A" w:rsidRDefault="00705020" w:rsidP="0070502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i/>
          <w:sz w:val="20"/>
          <w:szCs w:val="20"/>
        </w:rPr>
        <w:t>“Caren Garfen’s work engages with the story of women’s handwork in the home, where feminine stitch signified a well-bred and socially advantaged environment. The evidence of her time spent on embroidering or hand sewing has changed in its significance; careful stitches are transformed from a signifier of submission and routine labour to a political statement.” Eve Ropek, curator of The Dartboard for Witches exhibition, 2010.</w:t>
      </w: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CREATIVE EMPLOYMENT  </w:t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>
        <w:rPr>
          <w:rFonts w:ascii="Tahoma" w:eastAsia="Times New Roman" w:hAnsi="Tahoma" w:cs="Tahoma"/>
          <w:sz w:val="20"/>
          <w:szCs w:val="20"/>
          <w:lang w:eastAsia="en-GB"/>
        </w:rPr>
        <w:t>A</w:t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rtist</w:t>
      </w: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(2007 onwards)</w:t>
      </w: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  <w:t>Self-employed Craftsperson</w:t>
      </w: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(1992 - 2006)</w:t>
      </w: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>EDUCATION</w:t>
      </w: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BA (Hons) Applied Arts, First Class</w:t>
      </w:r>
      <w:r>
        <w:rPr>
          <w:rFonts w:ascii="Tahoma" w:eastAsia="Times New Roman" w:hAnsi="Tahoma" w:cs="Tahoma"/>
          <w:sz w:val="20"/>
          <w:szCs w:val="20"/>
          <w:lang w:eastAsia="en-GB"/>
        </w:rPr>
        <w:t xml:space="preserve"> (2007)</w:t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</w:p>
    <w:p w:rsidR="00705020" w:rsidRPr="00875F2A" w:rsidRDefault="00705020" w:rsidP="00705020">
      <w:pPr>
        <w:spacing w:after="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ab/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EXHIBITIONS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2017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 Art of Today, Touring Exhibition, Slovak Museum, Czech Republic (until 15 Jan)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Making Space, The Knitting &amp; Stitching Show, Olympia, London (2-5 Mar)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London Eating Disorder Conference, Institute of Education, University of London (22-24 Mar) </w:t>
      </w:r>
    </w:p>
    <w:p w:rsidR="00705020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Making Space, The Knitting &amp; Stitching Show, Royal Highland Centre, Edinburgh (27-30 Apr)</w:t>
      </w:r>
    </w:p>
    <w:p w:rsidR="00705020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 &amp; Lock, 250 Years Conference, Bishopsgate Institute, London (13-16 Jul)</w:t>
      </w:r>
    </w:p>
    <w:p w:rsidR="00705020" w:rsidRPr="00D44A7C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D44A7C">
        <w:rPr>
          <w:rFonts w:ascii="Tahoma" w:hAnsi="Tahoma" w:cs="Tahoma"/>
          <w:sz w:val="20"/>
          <w:szCs w:val="20"/>
        </w:rPr>
        <w:t>International d’Art Miniature, Gallerie Louise-Carrier, Quebec, Canada (18 Jun-3 Sep)</w:t>
      </w:r>
    </w:p>
    <w:p w:rsidR="00705020" w:rsidRPr="00D44A7C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D44A7C">
        <w:rPr>
          <w:rFonts w:ascii="Tahoma" w:hAnsi="Tahoma" w:cs="Tahoma"/>
          <w:sz w:val="20"/>
          <w:szCs w:val="20"/>
        </w:rPr>
        <w:t>Desperate Artwives, Feminism in London Conference (FiLiA), Institute of Education, University of London (14-15 Oct)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2016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 Art of Today, Touring Exhibition, Tatra Gallery, Poprad, Slovakia (Feb-Mar)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 Group Gathering, Herefordshire Archive &amp; Records Centre, Hereford (Apr-May)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 Art of Today, Touring Exhibition, Historical Museum, Bielsko-Biala, Poland (May-Aug)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Transgressing Traditions, Schweinfurth Art Center, Auburn, New York, USA (Jun-Aug)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Making Space, Macclesfield Silk Museum, Cheshire (Jun-Sep)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 Group Gathering, Unit Twelve Gallery, Stafford (Jun-Aug)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Wit of the Stitch, Ruthin Craft Centre, Denbighshire, North Wales (Jul-Sep)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75F2A">
        <w:rPr>
          <w:rFonts w:ascii="Tahoma" w:hAnsi="Tahoma" w:cs="Tahoma"/>
          <w:i/>
          <w:sz w:val="20"/>
          <w:szCs w:val="20"/>
        </w:rPr>
        <w:t xml:space="preserve">“Garfen’s ‘Augustus and Edie’, couched in funereal black frames, is perhaps the only overtly dark piece in the show. Two narrow, hand-stitched samplers, their letters barely a millimetre tall, tell stories, Edward Lear-style, of anorexia and body dysmorphia. Breath-taking in their tender minuteness, here is the wit of the stitch writ large.” Ellen Bell, Embroidery magazine </w:t>
      </w:r>
    </w:p>
    <w:p w:rsidR="00705020" w:rsidRPr="00875F2A" w:rsidRDefault="00705020" w:rsidP="00705020">
      <w:pPr>
        <w:spacing w:after="0"/>
        <w:rPr>
          <w:rFonts w:ascii="Tahoma" w:hAnsi="Tahoma" w:cs="Tahoma"/>
          <w:i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 Art of Today, Touring Exhibition, Art &amp; History Museum, Gyor, Hungary (Sep-Oct)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Anne Kelly at The Knitting &amp; Stitching Show, Alexandra Palace (Oct), Dublin (Nov) &amp; Harrogate (Nov)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World of Threads Festival, Queen Elizabeth Park Comm. &amp; Cultural Centre, Ontario, Canada (Oct-Nov)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 Art of Today, Touring Exhibition, Slovak Museum, Czech Republic (Oct 2016 - Jan 2017)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2015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On My Mother's Knee, Gwynedd Museum &amp; Art Gallery, Bangor, North Wales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People and Process, Salts Mill, Saltaire, West Yorkshire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62 Group Now, Upfront Gallery, Penrith, Cumbria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east</w:t>
      </w:r>
      <w:r w:rsidRPr="00875F2A">
        <w:rPr>
          <w:rFonts w:ascii="Tahoma" w:hAnsi="Tahoma" w:cs="Tahoma"/>
          <w:sz w:val="20"/>
          <w:szCs w:val="20"/>
        </w:rPr>
        <w:t>: pleasure+hunger+ritual, Lexington Art League, Lexington, Kentucky, U.S.A.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75F2A">
        <w:rPr>
          <w:rFonts w:ascii="Tahoma" w:hAnsi="Tahoma" w:cs="Tahoma"/>
          <w:i/>
          <w:sz w:val="20"/>
          <w:szCs w:val="20"/>
        </w:rPr>
        <w:t>“Caren Garfen employs her talent for intricate hand-stitching to create subtle and delicate pieces with profound messages. Her works explore themes of gender stereotypes, femininity, and domesticity all the while retaining a sensitive and accessible approach.” Artist Feature - Lexington Art League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 Stitch in Time: a Day of Embroidery, British Library,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The Diana Springall Collection, Art in Action, Waterperry, Oxford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Abode, Walford Mill Crafts, Wimborne, Dorset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 Group Gathering: Daphne's Glove, The Weavers Gallery, Ledbury, Herefordshire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 Art of Today, Slovak National Museum, Bratislava, Slovakia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2014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Solo Gallery Space, Knitting &amp; Stitching Show, Harrogate &amp;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Construct, Ruthin Craft Centre, Denbighshire, North Wales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Selected, Newark Park National Trust Property, Stroud International Textiles, Gloucestershire 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2013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British Textiles Exhibition, 62@50, S</w:t>
      </w:r>
      <w:r>
        <w:rPr>
          <w:rFonts w:ascii="Tahoma" w:hAnsi="Tahoma" w:cs="Tahoma"/>
          <w:sz w:val="20"/>
          <w:szCs w:val="20"/>
        </w:rPr>
        <w:t>howa</w:t>
      </w:r>
      <w:r w:rsidRPr="00875F2A">
        <w:rPr>
          <w:rFonts w:ascii="Tahoma" w:hAnsi="Tahoma" w:cs="Tahoma"/>
          <w:sz w:val="20"/>
          <w:szCs w:val="20"/>
        </w:rPr>
        <w:t xml:space="preserve"> Women's University, Tokyo, Japan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On My Mother's Knee, Llantarnam Grange Arts Centre, South East Wales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Cloth and Memory 2, Salts Mill, Saltaire, West Yorkshire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75F2A">
        <w:rPr>
          <w:rFonts w:ascii="Tahoma" w:hAnsi="Tahoma" w:cs="Tahoma"/>
          <w:i/>
          <w:sz w:val="20"/>
          <w:szCs w:val="20"/>
        </w:rPr>
        <w:t>“Caren Garfen’s work for this exhibition is a remarkable translation of meticulous research into meticulous outcomes. Working in the most painstaking hand-stitch, she re-presents this information in a manner that is direct, understandable and completely humane in her use of the tools and the domestic/work garment.” Professor Lesley Millar, Cloth &amp; Memory 2 catalogue</w:t>
      </w:r>
    </w:p>
    <w:p w:rsidR="00705020" w:rsidRPr="00875F2A" w:rsidRDefault="00705020" w:rsidP="00705020">
      <w:pPr>
        <w:spacing w:after="0"/>
        <w:rPr>
          <w:rFonts w:ascii="Tahoma" w:hAnsi="Tahoma" w:cs="Tahoma"/>
          <w:i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Featured Artist, The Beetroot Tree, Draycott, Derbyshire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Internationale d'Art Miniature, Galerie Louise-Carrier, Quebec, Canada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The Button Project, Macclesfield Silk Museum, The Heritage Centre, Cheshire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Small Talk, Constance Howard Research Centre, Goldsmiths College, London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Hand Stitch Perspectives Book Tour, L'Aguille en Fete, Paris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2012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Interventions, Platt Hall, Gallery of Costume, Manchester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Royal Academy of Arts, Summer Exhibition, London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AA2A Exhibition, Todd Fine Art Studios, University of Hertfordshire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62@50, Holden Gallery, Manchester Metropolitan University, Manchester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Drawn to Craft, Bilston Craft Gallery, Wolverhampton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Package Tour, The Knitting &amp; Stitching Show, Dublin, Harrogate &amp; London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"Nadelwerke" (Needle Works), Galerie Handwerk, Munich, Germany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Made - The Design and Craft Fair, One Marylebone,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2011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Celebrity Paws, Chris Beetles Gallery, St James's,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5.8 x 4.1 Exhibition, Holden Gallery Cafe, Manchester Metropolitan University, Manchester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Home Autour du Monde, Paris, France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875F2A">
        <w:rPr>
          <w:rFonts w:ascii="Tahoma" w:hAnsi="Tahoma" w:cs="Tahoma"/>
          <w:sz w:val="20"/>
          <w:szCs w:val="20"/>
        </w:rPr>
        <w:t>rts</w:t>
      </w:r>
      <w:r>
        <w:rPr>
          <w:rFonts w:ascii="Tahoma" w:hAnsi="Tahoma" w:cs="Tahoma"/>
          <w:sz w:val="20"/>
          <w:szCs w:val="20"/>
        </w:rPr>
        <w:t xml:space="preserve"> D</w:t>
      </w:r>
      <w:r w:rsidRPr="00875F2A">
        <w:rPr>
          <w:rFonts w:ascii="Tahoma" w:hAnsi="Tahoma" w:cs="Tahoma"/>
          <w:sz w:val="20"/>
          <w:szCs w:val="20"/>
        </w:rPr>
        <w:t>epot open, Apthorp Gallery,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5th International Exhibition of Mini Textile Art, Kherson, Ukraine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Designer Maker Market, Clerkenwell Design Week 2011, St John's Square,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At a Tangent, Gallery Oldham, Cultural Quarter, Oldham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Designer Crafts, The Mall Galleries,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2010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Origin, Old Spitalfields Market,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The Dartboard for Witches, Contemporary work in textiles, Aberystwyth Arts Centre, Aberystwyth University, Wales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Bending More Lines, Collins Gallery, University of Strathclyde, Scotland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Quilts 1700 - 2010, Victoria &amp; Albert Museum,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Bending More Lines, Museum Rijswijk, Netherlands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2009</w:t>
      </w:r>
      <w:r w:rsidRPr="00875F2A">
        <w:rPr>
          <w:rFonts w:ascii="Tahoma" w:hAnsi="Tahoma" w:cs="Tahoma"/>
          <w:sz w:val="20"/>
          <w:szCs w:val="20"/>
        </w:rPr>
        <w:t xml:space="preserve">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875F2A">
        <w:rPr>
          <w:rFonts w:ascii="Tahoma" w:hAnsi="Tahoma" w:cs="Tahoma"/>
          <w:sz w:val="20"/>
          <w:szCs w:val="20"/>
        </w:rPr>
        <w:t>rt of the S</w:t>
      </w:r>
      <w:r>
        <w:rPr>
          <w:rFonts w:ascii="Tahoma" w:hAnsi="Tahoma" w:cs="Tahoma"/>
          <w:sz w:val="20"/>
          <w:szCs w:val="20"/>
        </w:rPr>
        <w:t>titch</w:t>
      </w:r>
      <w:r w:rsidRPr="00875F2A">
        <w:rPr>
          <w:rFonts w:ascii="Tahoma" w:hAnsi="Tahoma" w:cs="Tahoma"/>
          <w:sz w:val="20"/>
          <w:szCs w:val="20"/>
        </w:rPr>
        <w:t>, The Knitting &amp; Stitching Show, Alexandra Palace &amp; Harrogate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Bending the Line, Hub, Sleaford, Lincolnshire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AA2A Exhibition, University of Hertfordshire, Hatfield.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875F2A">
        <w:rPr>
          <w:rFonts w:ascii="Tahoma" w:hAnsi="Tahoma" w:cs="Tahoma"/>
          <w:sz w:val="20"/>
          <w:szCs w:val="20"/>
        </w:rPr>
        <w:t>rt of the S</w:t>
      </w:r>
      <w:r>
        <w:rPr>
          <w:rFonts w:ascii="Tahoma" w:hAnsi="Tahoma" w:cs="Tahoma"/>
          <w:sz w:val="20"/>
          <w:szCs w:val="20"/>
        </w:rPr>
        <w:t>titch</w:t>
      </w:r>
      <w:r w:rsidRPr="00875F2A">
        <w:rPr>
          <w:rFonts w:ascii="Tahoma" w:hAnsi="Tahoma" w:cs="Tahoma"/>
          <w:sz w:val="20"/>
          <w:szCs w:val="20"/>
        </w:rPr>
        <w:t>, Museum of Applied Arts, Budapest, Hungary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Designer Crafts,The Mall Galleries,London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2008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875F2A">
        <w:rPr>
          <w:rFonts w:ascii="Tahoma" w:hAnsi="Tahoma" w:cs="Tahoma"/>
          <w:sz w:val="20"/>
          <w:szCs w:val="20"/>
        </w:rPr>
        <w:t>rt of the S</w:t>
      </w:r>
      <w:r>
        <w:rPr>
          <w:rFonts w:ascii="Tahoma" w:hAnsi="Tahoma" w:cs="Tahoma"/>
          <w:sz w:val="20"/>
          <w:szCs w:val="20"/>
        </w:rPr>
        <w:t>titch</w:t>
      </w:r>
      <w:r w:rsidRPr="00875F2A">
        <w:rPr>
          <w:rFonts w:ascii="Tahoma" w:hAnsi="Tahoma" w:cs="Tahoma"/>
          <w:sz w:val="20"/>
          <w:szCs w:val="20"/>
        </w:rPr>
        <w:t>, Deutsches Textilmuseum, Krefeld, Germany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Embroiderers' Guild Scholar, The Knitting &amp; Stitching Show, Birmingham, Alexandra Palace, Dublin &amp; Harrogate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One Year On at New Designers, Business Design Centre,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875F2A">
        <w:rPr>
          <w:rFonts w:ascii="Tahoma" w:hAnsi="Tahoma" w:cs="Tahoma"/>
          <w:sz w:val="20"/>
          <w:szCs w:val="20"/>
        </w:rPr>
        <w:t>rt of the S</w:t>
      </w:r>
      <w:r>
        <w:rPr>
          <w:rFonts w:ascii="Tahoma" w:hAnsi="Tahoma" w:cs="Tahoma"/>
          <w:sz w:val="20"/>
          <w:szCs w:val="20"/>
        </w:rPr>
        <w:t>titch</w:t>
      </w:r>
      <w:r w:rsidRPr="00875F2A">
        <w:rPr>
          <w:rFonts w:ascii="Tahoma" w:hAnsi="Tahoma" w:cs="Tahoma"/>
          <w:sz w:val="20"/>
          <w:szCs w:val="20"/>
        </w:rPr>
        <w:t>, Birmingham Museum &amp; Art Gallery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lastRenderedPageBreak/>
        <w:t>Graduate Showcase, Stitch &amp; Craft, Olympia,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Designer Crafts, Mall Galleries,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2007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Embroiderers' Guild Graduate Showcase, The Knitting &amp; Stitching Show, Birmingham, Alexandra Palace, Dublin &amp; Harrogate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New Designers Selection, the.gallery@oxo,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New Designers, Business Design Centre, London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Degree Exhibition, University of Hertfordshire, Hatfield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2005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Courtyard Art Gallery, Hertford, Herts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>ARTICLES/PUBLICATIONS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sz w:val="20"/>
          <w:szCs w:val="20"/>
          <w:lang w:eastAsia="en-GB"/>
        </w:rPr>
        <w:t>2017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sz w:val="20"/>
          <w:szCs w:val="20"/>
          <w:lang w:eastAsia="en-GB"/>
        </w:rPr>
        <w:t>One Year On x Alumni Interviews, Blogspot newdesigners.com</w:t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eastAsia="en-GB"/>
        </w:rPr>
        <w:t>24 Jan</w:t>
      </w: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)</w:t>
      </w:r>
    </w:p>
    <w:p w:rsidR="00705020" w:rsidRDefault="00705020" w:rsidP="00705020">
      <w:pPr>
        <w:spacing w:after="0"/>
        <w:ind w:left="720" w:hanging="720"/>
        <w:rPr>
          <w:rFonts w:ascii="Tahoma" w:hAnsi="Tahoma" w:cs="Tahoma"/>
          <w:sz w:val="18"/>
          <w:szCs w:val="18"/>
          <w:lang w:val="en-US"/>
        </w:rPr>
      </w:pPr>
      <w:r w:rsidRPr="009B3C16">
        <w:rPr>
          <w:rStyle w:val="Strong"/>
          <w:rFonts w:ascii="Tahoma" w:hAnsi="Tahoma" w:cs="Tahoma"/>
          <w:b w:val="0"/>
          <w:sz w:val="18"/>
          <w:szCs w:val="18"/>
          <w:lang w:val="en-US"/>
        </w:rPr>
        <w:t>London Eating Disorder Conference</w:t>
      </w:r>
      <w:r w:rsidRPr="0029588D">
        <w:rPr>
          <w:rFonts w:ascii="Tahoma" w:hAnsi="Tahoma" w:cs="Tahoma"/>
          <w:sz w:val="18"/>
          <w:szCs w:val="18"/>
          <w:lang w:val="en-US"/>
        </w:rPr>
        <w:t>, 13th International Handbook (p.64, 22-24 Mar)</w:t>
      </w:r>
    </w:p>
    <w:p w:rsidR="00705020" w:rsidRPr="0029588D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18"/>
          <w:szCs w:val="18"/>
          <w:lang w:eastAsia="en-GB"/>
        </w:rPr>
      </w:pPr>
      <w:r>
        <w:rPr>
          <w:rFonts w:ascii="Tahoma" w:hAnsi="Tahoma" w:cs="Tahoma"/>
          <w:sz w:val="18"/>
          <w:szCs w:val="18"/>
          <w:lang w:val="en-US"/>
        </w:rPr>
        <w:t>Popular Patchwork magazine, (Sep issue)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b/>
          <w:sz w:val="20"/>
          <w:szCs w:val="20"/>
          <w:lang w:eastAsia="en-GB"/>
        </w:rPr>
        <w:t>2016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Textile Nature, Anne Kelly, Batsford Books, (Aug 2016, p.104-105)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Contemporary Stitch Volume 2, e-book, TextileArtist.org Resources, (April 2016)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#1 New Directions, Exhibooks Art Book Publisher, (Apr 2016, p.66-69)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Workbox magazine, 'Writing Textile Nature', Anne Kelly, image, (Apr 2016, p.31)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sz w:val="20"/>
          <w:szCs w:val="20"/>
          <w:lang w:eastAsia="en-GB"/>
        </w:rPr>
      </w:pPr>
      <w:r w:rsidRPr="00875F2A">
        <w:rPr>
          <w:rFonts w:ascii="Tahoma" w:eastAsia="Times New Roman" w:hAnsi="Tahoma" w:cs="Tahoma"/>
          <w:sz w:val="20"/>
          <w:szCs w:val="20"/>
          <w:lang w:eastAsia="en-GB"/>
        </w:rPr>
        <w:t>Art that inspires Caren Garfen, textileart.org, (25 Feb 2016)</w:t>
      </w:r>
    </w:p>
    <w:p w:rsidR="00705020" w:rsidRPr="00875F2A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2015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House of Coco, 'Creative Spotlight: Caren Garfen', www.houseofcoco.net, (23 Feb)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'Reel Lives of Saltaire Women', Colin Coates, www.saltairevillage.info/Reel-Lives, (Jun)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Feast Artist Feature: Caren Garfen, www.lexingtonartleague.org/art-stories, (Jul)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Embroidery magazine, 'What a waste', (Jul/Aug, p.14-15)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Textile Art of Today, 2015-2017, catalogue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Installation &amp; Site-Specific #2, The State of Art, Series 2, Bare Hill Publishing, book (Oct, p.98-101)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2014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Embroidery magazine, Exhibition Review, Cloth and Memory 2 (Jan/Feb, p.56)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Embroidery magazine, Exhibition Review, On My Mother's Knee (Mar/Apr, p.54)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Construct, Ruthin Publication, catalogue (Apr, p.10-15 &amp; 21)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Stroud News &amp; Journal, ‘Artist stitches a story of heiress’s suffering’ (23 Apr, p.46)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Embroidery magazine, Preview, Selected (May/Jun, p.15)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Wales Arts Review, 'Construct' by Adam Somerset (Jun, Vol.3, Issue 11)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‘The Cutting (&amp; Stitching) Edge - Caren Garfen’, Jamie Chalmers, mr x stitch, on-line (21 Aug)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'Textile Art Around The World', Ellen Bakker, Textile-link, book (Oct, p.49)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2013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Embroidery magazine, Preview, Cloth &amp; Memory 2 (Jul/Aug, p.8)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Cloth &amp; Memory 2, www.clothandmemory.com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Cloth &amp; Memory 2, edited by Prof Lesley Millar, Salts Estates Ltd, book (Aug p.50-53)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Cloth &amp; Memory 2, BBC TV Look North, Cathy Killick (15 Aug)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‘A gripping yarn of Salts Mill’s girl’, Emma Clayton, Telegraph &amp; Argus (15 Aug, p.22-23)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 in Textile Art, Sara Impey, Anova Batford, book (Aug, p.42,50,56,94,102)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75F2A">
        <w:rPr>
          <w:rFonts w:ascii="Tahoma" w:hAnsi="Tahoma" w:cs="Tahoma"/>
          <w:i/>
          <w:sz w:val="20"/>
          <w:szCs w:val="20"/>
        </w:rPr>
        <w:t>“Text is a crucial component of the work of Caren Garfen, whose wryly humorous and sharply observed textiles are the result of extensive research. The entertaining accessibility of her work masks a serious underlying social commentary.” Sara Impey in Text in Textile Art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'Handcraft of the World', Quilts Japan (Oct/Nov, Issue 155, p.60-61)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Stitch magazine, ‘From Sketch to Stitch - Caren Garfen’ (Oct/Nov, Issue 85, p.30-33)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On My Mother's Knee, catalogue (Nov, p.33-36)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</w:p>
    <w:p w:rsidR="00705020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lastRenderedPageBreak/>
        <w:t>2012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Radical Thread, Professor Lesley Millar MBE (ed.), Direct Design Books (Jan, p.48-49)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Embroidery magazine, ‘Learning Curve’ (Jul/Aug, p.42-45)</w:t>
      </w:r>
    </w:p>
    <w:p w:rsidR="00705020" w:rsidRPr="00875F2A" w:rsidRDefault="00705020" w:rsidP="00705020">
      <w:pPr>
        <w:spacing w:after="0"/>
        <w:ind w:right="-46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Hand Stitch Perspectives, by Alice Kettle &amp; Jane McKeating, Bloomsbury Publishing, book (p.126-128)</w:t>
      </w:r>
    </w:p>
    <w:p w:rsidR="00705020" w:rsidRPr="00875F2A" w:rsidRDefault="00705020" w:rsidP="00705020">
      <w:pPr>
        <w:spacing w:after="0"/>
        <w:ind w:right="-46"/>
        <w:rPr>
          <w:rFonts w:ascii="Tahoma" w:hAnsi="Tahoma" w:cs="Tahoma"/>
          <w:sz w:val="20"/>
          <w:szCs w:val="20"/>
        </w:rPr>
      </w:pPr>
    </w:p>
    <w:p w:rsidR="00705020" w:rsidRPr="00875F2A" w:rsidRDefault="00705020" w:rsidP="00705020">
      <w:pPr>
        <w:spacing w:after="0"/>
        <w:ind w:right="-46"/>
        <w:jc w:val="both"/>
        <w:rPr>
          <w:rFonts w:ascii="Tahoma" w:hAnsi="Tahoma" w:cs="Tahoma"/>
          <w:i/>
          <w:sz w:val="20"/>
          <w:szCs w:val="20"/>
        </w:rPr>
      </w:pPr>
      <w:r w:rsidRPr="00875F2A">
        <w:rPr>
          <w:rFonts w:ascii="Tahoma" w:hAnsi="Tahoma" w:cs="Tahoma"/>
          <w:i/>
          <w:sz w:val="20"/>
          <w:szCs w:val="20"/>
        </w:rPr>
        <w:t>“Caren translates her interests in gender politics and women's issues into witty, beautifully executed artworks. Her subject matter is the role of women in the twenty-first century. She works around specific themes, such as women and housework or women and dieting, researching a subject methodically before embarking on meticulous, carefully considered finished pieces that provide a humorous critique of contemporary society.” Professor Melanie Miller in Hand Stitch Perspectives</w:t>
      </w:r>
    </w:p>
    <w:p w:rsidR="00705020" w:rsidRPr="00875F2A" w:rsidRDefault="00705020" w:rsidP="00705020">
      <w:pPr>
        <w:spacing w:after="0"/>
        <w:ind w:right="-46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 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Textiles, The Art of Mankind, Mary Schoeser, Thames &amp; Hudson, image (Nov, p.345)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Inspired London: A Guide to Handmade in London, Mary McDermott, book (Nov, p.40)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‘An interview with Caren Garfen’, www.textileartist.org (Dec)</w:t>
      </w:r>
    </w:p>
    <w:p w:rsidR="00705020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705020" w:rsidRPr="00D44A7C" w:rsidRDefault="00705020" w:rsidP="00705020">
      <w:pPr>
        <w:spacing w:after="0"/>
        <w:ind w:left="720" w:hanging="720"/>
        <w:rPr>
          <w:rFonts w:ascii="Tahoma" w:eastAsia="Times New Roman" w:hAnsi="Tahoma" w:cs="Tahoma"/>
          <w:b/>
          <w:sz w:val="20"/>
          <w:szCs w:val="20"/>
          <w:lang w:eastAsia="en-GB"/>
        </w:rPr>
      </w:pPr>
      <w:r w:rsidRPr="00D44A7C">
        <w:rPr>
          <w:rFonts w:ascii="Tahoma" w:eastAsia="Times New Roman" w:hAnsi="Tahoma" w:cs="Tahoma"/>
          <w:b/>
          <w:sz w:val="20"/>
          <w:szCs w:val="20"/>
          <w:lang w:eastAsia="en-GB"/>
        </w:rPr>
        <w:t>TALKS</w:t>
      </w:r>
      <w:r w:rsidRPr="00D44A7C">
        <w:rPr>
          <w:rFonts w:ascii="Tahoma" w:eastAsia="Times New Roman" w:hAnsi="Tahoma" w:cs="Tahoma"/>
          <w:b/>
          <w:sz w:val="20"/>
          <w:szCs w:val="20"/>
          <w:lang w:eastAsia="en-GB"/>
        </w:rPr>
        <w:tab/>
      </w:r>
    </w:p>
    <w:p w:rsidR="00705020" w:rsidRPr="00D44A7C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D44A7C">
        <w:rPr>
          <w:rFonts w:ascii="Tahoma" w:eastAsia="Times New Roman" w:hAnsi="Tahoma" w:cs="Tahoma"/>
          <w:sz w:val="20"/>
          <w:szCs w:val="20"/>
          <w:lang w:eastAsia="en-GB"/>
        </w:rPr>
        <w:t xml:space="preserve">Royal College of Art. Manchester School of Art. V&amp;A. The Knitting &amp; Stitching Show. University of the Creative Arts. University of Hertfordshire.  </w:t>
      </w:r>
      <w:r w:rsidRPr="00D44A7C">
        <w:rPr>
          <w:rFonts w:ascii="Tahoma" w:eastAsia="Times New Roman" w:hAnsi="Tahoma" w:cs="Tahoma"/>
          <w:b/>
          <w:sz w:val="20"/>
          <w:szCs w:val="20"/>
          <w:lang w:eastAsia="en-GB"/>
        </w:rPr>
        <w:tab/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AWARDS/SELECTIONS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</w:p>
    <w:p w:rsidR="00705020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2017</w:t>
      </w:r>
    </w:p>
    <w:p w:rsidR="00682E42" w:rsidRPr="00682E42" w:rsidRDefault="00682E42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Textile Society Professional Development Award</w:t>
      </w:r>
    </w:p>
    <w:p w:rsidR="00705020" w:rsidRPr="00D44A7C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D44A7C">
        <w:rPr>
          <w:rFonts w:ascii="Tahoma" w:hAnsi="Tahoma" w:cs="Tahoma"/>
          <w:sz w:val="20"/>
          <w:szCs w:val="20"/>
        </w:rPr>
        <w:t>International d’Art Miniature, Quebec, Canada</w:t>
      </w:r>
      <w:r>
        <w:rPr>
          <w:rFonts w:ascii="Tahoma" w:hAnsi="Tahoma" w:cs="Tahoma"/>
          <w:sz w:val="20"/>
          <w:szCs w:val="20"/>
        </w:rPr>
        <w:t xml:space="preserve">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2016</w:t>
      </w:r>
      <w:r w:rsidRPr="00875F2A">
        <w:rPr>
          <w:rFonts w:ascii="Tahoma" w:hAnsi="Tahoma" w:cs="Tahoma"/>
          <w:b/>
          <w:sz w:val="20"/>
          <w:szCs w:val="20"/>
        </w:rPr>
        <w:tab/>
      </w:r>
      <w:r w:rsidRPr="00875F2A">
        <w:rPr>
          <w:rFonts w:ascii="Tahoma" w:hAnsi="Tahoma" w:cs="Tahoma"/>
          <w:b/>
          <w:sz w:val="20"/>
          <w:szCs w:val="20"/>
        </w:rPr>
        <w:tab/>
      </w:r>
      <w:r w:rsidRPr="00875F2A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Transgressing Traditions exhibition, New York, USA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World of Threads Festival exhibition, Ontario, Canada - Selected</w:t>
      </w:r>
    </w:p>
    <w:p w:rsidR="00705020" w:rsidRPr="00875F2A" w:rsidRDefault="00705020" w:rsidP="00705020">
      <w:pPr>
        <w:spacing w:after="0"/>
        <w:ind w:right="-33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2015</w:t>
      </w:r>
      <w:r w:rsidRPr="00875F2A">
        <w:rPr>
          <w:rFonts w:ascii="Tahoma" w:hAnsi="Tahoma" w:cs="Tahoma"/>
          <w:b/>
          <w:sz w:val="20"/>
          <w:szCs w:val="20"/>
        </w:rPr>
        <w:tab/>
      </w:r>
      <w:r w:rsidRPr="00875F2A">
        <w:rPr>
          <w:rFonts w:ascii="Tahoma" w:hAnsi="Tahoma" w:cs="Tahoma"/>
          <w:b/>
          <w:sz w:val="20"/>
          <w:szCs w:val="20"/>
        </w:rPr>
        <w:tab/>
      </w:r>
      <w:r w:rsidRPr="00875F2A">
        <w:rPr>
          <w:rFonts w:ascii="Tahoma" w:hAnsi="Tahoma" w:cs="Tahoma"/>
          <w:b/>
          <w:sz w:val="20"/>
          <w:szCs w:val="20"/>
        </w:rPr>
        <w:tab/>
      </w:r>
    </w:p>
    <w:p w:rsidR="00705020" w:rsidRPr="00875F2A" w:rsidRDefault="00705020" w:rsidP="00705020">
      <w:pPr>
        <w:spacing w:after="0"/>
        <w:ind w:right="-33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Permanent collection, Salts Mill, Saltaire</w:t>
      </w:r>
    </w:p>
    <w:p w:rsidR="00705020" w:rsidRDefault="00705020" w:rsidP="00705020">
      <w:pPr>
        <w:spacing w:after="0"/>
        <w:ind w:right="-33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Textile Art of Today, Touring Exhibition, Eastern Europe </w:t>
      </w:r>
      <w:r>
        <w:rPr>
          <w:rFonts w:ascii="Tahoma" w:hAnsi="Tahoma" w:cs="Tahoma"/>
          <w:sz w:val="20"/>
          <w:szCs w:val="20"/>
        </w:rPr>
        <w:t>-</w:t>
      </w:r>
      <w:r w:rsidRPr="00875F2A">
        <w:rPr>
          <w:rFonts w:ascii="Tahoma" w:hAnsi="Tahoma" w:cs="Tahoma"/>
          <w:sz w:val="20"/>
          <w:szCs w:val="20"/>
        </w:rPr>
        <w:t xml:space="preserve"> Selected</w:t>
      </w:r>
    </w:p>
    <w:p w:rsidR="00705020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east</w:t>
      </w:r>
      <w:r w:rsidRPr="00875F2A">
        <w:rPr>
          <w:rFonts w:ascii="Tahoma" w:hAnsi="Tahoma" w:cs="Tahoma"/>
          <w:sz w:val="20"/>
          <w:szCs w:val="20"/>
        </w:rPr>
        <w:t>: pleasure+hunger+ritual</w:t>
      </w:r>
      <w:r>
        <w:rPr>
          <w:rFonts w:ascii="Tahoma" w:hAnsi="Tahoma" w:cs="Tahoma"/>
          <w:sz w:val="20"/>
          <w:szCs w:val="20"/>
        </w:rPr>
        <w:t xml:space="preserve"> exhibition</w:t>
      </w:r>
      <w:r w:rsidRPr="00875F2A">
        <w:rPr>
          <w:rFonts w:ascii="Tahoma" w:hAnsi="Tahoma" w:cs="Tahoma"/>
          <w:sz w:val="20"/>
          <w:szCs w:val="20"/>
        </w:rPr>
        <w:t>, Kentucky, USA</w:t>
      </w:r>
      <w:r>
        <w:rPr>
          <w:rFonts w:ascii="Tahoma" w:hAnsi="Tahoma" w:cs="Tahoma"/>
          <w:sz w:val="20"/>
          <w:szCs w:val="20"/>
        </w:rPr>
        <w:t xml:space="preserve">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2014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Artist-in-Residence &amp; Mentor, University of Hertfordshire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 xml:space="preserve">Solo Gallery Space, </w:t>
      </w:r>
      <w:r>
        <w:rPr>
          <w:rFonts w:ascii="Tahoma" w:hAnsi="Tahoma" w:cs="Tahoma"/>
          <w:sz w:val="20"/>
          <w:szCs w:val="20"/>
        </w:rPr>
        <w:t xml:space="preserve">The </w:t>
      </w:r>
      <w:r w:rsidRPr="00875F2A">
        <w:rPr>
          <w:rFonts w:ascii="Tahoma" w:hAnsi="Tahoma" w:cs="Tahoma"/>
          <w:sz w:val="20"/>
          <w:szCs w:val="20"/>
        </w:rPr>
        <w:t>Knitting &amp; Stitching Show - Invited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Visiting Artist, Jane Austen House Museum in conjunction with University of the Creative Arts, Farnham and Royal School of Needlework - Invited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2013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Cloth and Memory 2 exhibition, Salts Mill, Saltaire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2012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Royal Academy of Arts Summer Exhibition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Royal Academy of Arts Summer Exhibition - Work of the Week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2011</w:t>
      </w:r>
      <w:r w:rsidRPr="00875F2A">
        <w:rPr>
          <w:rFonts w:ascii="Tahoma" w:hAnsi="Tahoma" w:cs="Tahoma"/>
          <w:b/>
          <w:sz w:val="20"/>
          <w:szCs w:val="20"/>
        </w:rPr>
        <w:tab/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AA2A Artists Access to Art Colleges Scheme (Arts Council &amp; Lottery Funded)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Celebrity Paws - Charity Commission - Invited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Royal Academy of Arts Summer Exhibition - Shortlisted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2010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Contemporary quilt for Victoria &amp; Albert museum for ‘Quilts 1700-2010’ exhibition - Commission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2009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Crafts Council National Register of Makers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Design for cover of catalogue, An Embroiderers Eye: the Diana Springall collection - Commission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2008</w:t>
      </w:r>
    </w:p>
    <w:p w:rsidR="00705020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AA2A Artists Access to Art Colleges Scheme (Arts Council &amp; Lottery Funded)</w:t>
      </w:r>
      <w:r>
        <w:rPr>
          <w:rFonts w:ascii="Tahoma" w:hAnsi="Tahoma" w:cs="Tahoma"/>
          <w:sz w:val="20"/>
          <w:szCs w:val="20"/>
        </w:rPr>
        <w:t xml:space="preserve"> -</w:t>
      </w:r>
      <w:r w:rsidRPr="00875F2A">
        <w:rPr>
          <w:rFonts w:ascii="Tahoma" w:hAnsi="Tahoma" w:cs="Tahoma"/>
          <w:sz w:val="20"/>
          <w:szCs w:val="20"/>
        </w:rPr>
        <w:t xml:space="preserve">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 of the Stitch Exhibition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Member of The 62 Group of Textile Artists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The New Designers One Year On Award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Embroiderers' Guild Scholarship Award - Selected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Wallpaper journal - Top 100 Graduate</w:t>
      </w:r>
    </w:p>
    <w:p w:rsidR="00705020" w:rsidRPr="00875F2A" w:rsidRDefault="00705020" w:rsidP="00705020">
      <w:pPr>
        <w:spacing w:after="0"/>
        <w:rPr>
          <w:rFonts w:ascii="Tahoma" w:hAnsi="Tahoma" w:cs="Tahoma"/>
          <w:b/>
          <w:sz w:val="20"/>
          <w:szCs w:val="20"/>
        </w:rPr>
      </w:pPr>
      <w:r w:rsidRPr="00875F2A">
        <w:rPr>
          <w:rFonts w:ascii="Tahoma" w:hAnsi="Tahoma" w:cs="Tahoma"/>
          <w:b/>
          <w:sz w:val="20"/>
          <w:szCs w:val="20"/>
        </w:rPr>
        <w:t>2007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New Designers (BDC) Award - Shortlisted</w:t>
      </w:r>
    </w:p>
    <w:p w:rsidR="00705020" w:rsidRPr="00875F2A" w:rsidRDefault="00705020" w:rsidP="00705020">
      <w:pPr>
        <w:spacing w:after="0"/>
        <w:rPr>
          <w:rFonts w:ascii="Tahoma" w:hAnsi="Tahoma" w:cs="Tahoma"/>
          <w:sz w:val="20"/>
          <w:szCs w:val="20"/>
        </w:rPr>
      </w:pPr>
      <w:r w:rsidRPr="00875F2A">
        <w:rPr>
          <w:rFonts w:ascii="Tahoma" w:hAnsi="Tahoma" w:cs="Tahoma"/>
          <w:sz w:val="20"/>
          <w:szCs w:val="20"/>
        </w:rPr>
        <w:t>Embroiderers' Guild Graduate Showcase - Selected</w:t>
      </w:r>
    </w:p>
    <w:p w:rsidR="00705020" w:rsidRDefault="00705020" w:rsidP="00705020">
      <w:pPr>
        <w:spacing w:after="0"/>
      </w:pPr>
      <w:r w:rsidRPr="00875F2A">
        <w:rPr>
          <w:rFonts w:ascii="Tahoma" w:hAnsi="Tahoma" w:cs="Tahoma"/>
          <w:sz w:val="20"/>
          <w:szCs w:val="20"/>
        </w:rPr>
        <w:t>University of Hertfordshire - Prize for best overall performance at assessment</w:t>
      </w:r>
    </w:p>
    <w:p w:rsidR="000D39D8" w:rsidRDefault="000D39D8"/>
    <w:sectPr w:rsidR="000D39D8" w:rsidSect="001E51A7">
      <w:footerReference w:type="default" r:id="rId7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D" w:rsidRDefault="00CB565D">
      <w:pPr>
        <w:spacing w:after="0"/>
      </w:pPr>
      <w:r>
        <w:separator/>
      </w:r>
    </w:p>
  </w:endnote>
  <w:endnote w:type="continuationSeparator" w:id="0">
    <w:p w:rsidR="00CB565D" w:rsidRDefault="00CB5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41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171" w:rsidRDefault="00705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E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0171" w:rsidRDefault="00CB5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D" w:rsidRDefault="00CB565D">
      <w:pPr>
        <w:spacing w:after="0"/>
      </w:pPr>
      <w:r>
        <w:separator/>
      </w:r>
    </w:p>
  </w:footnote>
  <w:footnote w:type="continuationSeparator" w:id="0">
    <w:p w:rsidR="00CB565D" w:rsidRDefault="00CB56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20"/>
    <w:rsid w:val="000D39D8"/>
    <w:rsid w:val="00682E42"/>
    <w:rsid w:val="00705020"/>
    <w:rsid w:val="00C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050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020"/>
  </w:style>
  <w:style w:type="character" w:styleId="Strong">
    <w:name w:val="Strong"/>
    <w:basedOn w:val="DefaultParagraphFont"/>
    <w:uiPriority w:val="22"/>
    <w:qFormat/>
    <w:rsid w:val="00705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050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020"/>
  </w:style>
  <w:style w:type="character" w:styleId="Strong">
    <w:name w:val="Strong"/>
    <w:basedOn w:val="DefaultParagraphFont"/>
    <w:uiPriority w:val="22"/>
    <w:qFormat/>
    <w:rsid w:val="00705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2017-08-17T08:57:00Z</cp:lastPrinted>
  <dcterms:created xsi:type="dcterms:W3CDTF">2017-08-17T08:53:00Z</dcterms:created>
  <dcterms:modified xsi:type="dcterms:W3CDTF">2017-09-26T13:40:00Z</dcterms:modified>
</cp:coreProperties>
</file>